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642" w:rsidRPr="009D4642" w:rsidRDefault="009D4642" w:rsidP="009D464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9D4642">
        <w:rPr>
          <w:rFonts w:ascii="Times New Roman" w:eastAsia="Times New Roman" w:hAnsi="Times New Roman" w:cs="Times New Roman"/>
          <w:color w:val="000000"/>
        </w:rPr>
        <w:t>НОВОГОДНЯЯ ПИРОТЕХНИКА: ПРАВИЛА БЕЗОПАСНОСТИ</w:t>
      </w:r>
    </w:p>
    <w:p w:rsidR="009D4642" w:rsidRPr="009D4642" w:rsidRDefault="009D4642" w:rsidP="009355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35516" w:rsidRPr="009D4642" w:rsidRDefault="00935516" w:rsidP="009355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Приближаются новогодние и рождественские праздники, которые традиционно сопровождаются фейерверками и салютами. Но в эйфории праздника не стоит забывать о своей безопасности и безопасности людей, окружающих вас.</w:t>
      </w:r>
    </w:p>
    <w:p w:rsidR="00935516" w:rsidRPr="00935516" w:rsidRDefault="00935516" w:rsidP="009355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Бесконтрольная реализация пиротехнической продукции и применение ее без соблюдения необходимых мер пожарной безопасности становятся причинами многих пожаров, травм и даже гибели людей, главным образом, детей и подростков.</w:t>
      </w:r>
    </w:p>
    <w:p w:rsidR="00935516" w:rsidRPr="00935516" w:rsidRDefault="00935516" w:rsidP="0093551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Пиротехнические изделия представляют собой источник повышенной опасности и заслуживают особого внимания. Поэтому, приобретая в предновогодний период пиротехнические изделия, следует запомнить и соблюдать правила, которые помогут избежать трагических последствий.</w:t>
      </w:r>
    </w:p>
    <w:p w:rsidR="00935516" w:rsidRPr="00935516" w:rsidRDefault="00935516" w:rsidP="00935516">
      <w:pPr>
        <w:shd w:val="clear" w:color="auto" w:fill="FFFFFF"/>
        <w:spacing w:before="100" w:beforeAutospacing="1"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Меры безопасности при обращении с пиротехническими изделиями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Запомните, что все виды пиротехники предназначены для использования только на улице. Они не должны использоваться в местах с массовым пребыванием людей.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Перед тем, как воспользоваться такими изделиями, необходимо заранее четко определить, где будет проводиться фейерверк, какую пиротехнику вы будете при этом использовать, как организуете данное мероприятие.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Выберите место для фейерверка. В идеальном случае это может быть большая открытая площадка — двор, сквер или поляна, свободная от деревьев и построек.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Внимательно осмотрите выбранное место: по соседству (в радиусе 100 метров) не должно быть пожароопасных объектов, стоянок автомашин, деревянных сараев или гаражей и т. д.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Если фейерверк проводится за городом, поблизости не должно быть опавших листьев и хвои, сухой травы или сена, т. е. того, что может загореться от попавших на них искр.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При сильном ветре размер опасной зоны по ветру следует увеличить в 3-4 раза.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Заранее подумайте, где будут находиться зрители. Им нужно обеспечить хороший обзор и безопасность.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Если поблизости нет подходящего места для фейерверка, стоит ограничиться ассортиментом наземного действия: петардами, хлопушками, огненными волчками и колесами, но ни в коем случае не запускать изделия, летящие вверх. Использовать их рядом с жилыми домами и другими постройками категорически запрещается: они могут попасть в окно или форточку, залететь на чердак, крышу, балкон и стать причиной пожара.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Использовать приобретенную пиротехнику можно только после ознакомления с инструкцией по ее применению и мерам безопасности.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Категорически запрещается: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-  применять пиротехнику при ветре более 5 м/сек;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-  использовать изделия, не имеющие сертификата соответствия;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- взрывать пиротехнические средства, если в опасной зоне (радиус ее указывается на упаковке) находятся люди, животные, горючие материалы, деревья, здания, жилые постройки, электрические провода;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-  запускать салюты с рук, за исключением хлопушек, бенгальских огней, некоторых видов фонтанов;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-  использовать изделия с истекшим сроком годности и с видимыми повреждениями;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- производить любые действия, не предусмотренные инструкцией по применению и мерам безопасности, а также разбирать или переделывать готовые изделия;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- запускать салюты с балконов и лоджий;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- детям самостоятельно приводить в действие пиротехнические изделия;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- сушить намокшие изделия на отопительных приборах — батареях отопления, обогревателях и т. п.;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 xml:space="preserve">- </w:t>
      </w:r>
      <w:r w:rsidRPr="00935516">
        <w:rPr>
          <w:rFonts w:ascii="Times New Roman" w:eastAsia="Times New Roman" w:hAnsi="Times New Roman" w:cs="Times New Roman"/>
          <w:color w:val="000000"/>
        </w:rPr>
        <w:t>на территории поселений и городских округов, а также на расстоянии менее 100 метров от лесных массивов запускать неуправляемые изделия из горючих материалов, принцип подъема которых на высоту основан на нагревании воздуха внутри конструкции с помощью открытого огня.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Выбор пиротехнических средств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Не используйте самодельные изделия.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Приобретая пиротехническую продукцию, проверьте наличие сертификата соответствия, инструкции на русском языке, срок годности.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Выбирая пиротехнические средства, обратите внимание на их внешний вид. Не берите изделия измятые, подмоченные, с трещинами и другими повреждениями корпуса или фитиля.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Следует помнить, что входящие в такие изделия горючие вещества и порох огнеопасны.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При неосторожном обращении с ними или неправильном хранении они легко могут воспламениться и привести к пожару или нанести травму.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b/>
          <w:bCs/>
          <w:color w:val="000000"/>
        </w:rPr>
        <w:t>Признаки фальсификации пиротехники: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  на упаковке отсутствуют: наименование, предупреждение об опасности и информация о размерах опасной зоны вокруг работающего изделия, срок годности, условия хранения и способы утилизации, реквизиты производителя;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название или изготовитель, указанные на изделии и в сертификате, не совпадают;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копия сертификата не заверена подписью и оригинальной печатью органа, выдавшего сертификат, либо нотариуса или владельца сертификата;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в графе сертификата "дополнительная информация" не указан класс опасности;</w:t>
      </w:r>
    </w:p>
    <w:p w:rsidR="00935516" w:rsidRPr="00935516" w:rsidRDefault="00935516" w:rsidP="00935516">
      <w:pPr>
        <w:shd w:val="clear" w:color="auto" w:fill="FFFFFF"/>
        <w:spacing w:after="175"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>- код органа по сертификации соответствия на изделии не совпадает с кодом в номере сертификата.</w:t>
      </w:r>
    </w:p>
    <w:p w:rsidR="007D1C81" w:rsidRDefault="00935516" w:rsidP="009D464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</w:rPr>
      </w:pPr>
      <w:r w:rsidRPr="00935516">
        <w:rPr>
          <w:rFonts w:ascii="Times New Roman" w:eastAsia="Times New Roman" w:hAnsi="Times New Roman" w:cs="Times New Roman"/>
          <w:color w:val="000000"/>
        </w:rPr>
        <w:t xml:space="preserve">Жители и гости </w:t>
      </w:r>
      <w:r w:rsidR="009D4642">
        <w:rPr>
          <w:rFonts w:ascii="Times New Roman" w:eastAsia="Times New Roman" w:hAnsi="Times New Roman" w:cs="Times New Roman"/>
          <w:color w:val="000000"/>
        </w:rPr>
        <w:t>Шенкурского</w:t>
      </w:r>
      <w:r w:rsidRPr="00935516">
        <w:rPr>
          <w:rFonts w:ascii="Times New Roman" w:eastAsia="Times New Roman" w:hAnsi="Times New Roman" w:cs="Times New Roman"/>
          <w:color w:val="000000"/>
        </w:rPr>
        <w:t xml:space="preserve"> </w:t>
      </w:r>
      <w:r w:rsidR="001C06BD">
        <w:rPr>
          <w:rFonts w:ascii="Times New Roman" w:eastAsia="Times New Roman" w:hAnsi="Times New Roman" w:cs="Times New Roman"/>
          <w:color w:val="000000"/>
        </w:rPr>
        <w:t>округа</w:t>
      </w:r>
      <w:r w:rsidRPr="00935516">
        <w:rPr>
          <w:rFonts w:ascii="Times New Roman" w:eastAsia="Times New Roman" w:hAnsi="Times New Roman" w:cs="Times New Roman"/>
          <w:color w:val="000000"/>
        </w:rPr>
        <w:t xml:space="preserve">! Чтобы избежать пожаров во время новогодних и рождественских праздников, соблюдайте правила пожарной безопасности. В случае пожара звоните по телефону «01», </w:t>
      </w:r>
      <w:r w:rsidR="009D4642">
        <w:rPr>
          <w:rFonts w:ascii="Times New Roman" w:eastAsia="Times New Roman" w:hAnsi="Times New Roman" w:cs="Times New Roman"/>
          <w:color w:val="000000"/>
        </w:rPr>
        <w:t xml:space="preserve">с мобильного телефона любого оператора связи - </w:t>
      </w:r>
      <w:r w:rsidRPr="00935516">
        <w:rPr>
          <w:rFonts w:ascii="Times New Roman" w:eastAsia="Times New Roman" w:hAnsi="Times New Roman" w:cs="Times New Roman"/>
          <w:color w:val="000000"/>
        </w:rPr>
        <w:t>«</w:t>
      </w:r>
      <w:r w:rsidR="009D4642">
        <w:rPr>
          <w:rFonts w:ascii="Times New Roman" w:eastAsia="Times New Roman" w:hAnsi="Times New Roman" w:cs="Times New Roman"/>
          <w:color w:val="000000"/>
        </w:rPr>
        <w:t>101</w:t>
      </w:r>
      <w:r w:rsidRPr="00935516">
        <w:rPr>
          <w:rFonts w:ascii="Times New Roman" w:eastAsia="Times New Roman" w:hAnsi="Times New Roman" w:cs="Times New Roman"/>
          <w:color w:val="000000"/>
        </w:rPr>
        <w:t>».</w:t>
      </w:r>
    </w:p>
    <w:p w:rsidR="009D4642" w:rsidRPr="009D4642" w:rsidRDefault="009D4642" w:rsidP="009D464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Ст. инспектор ОНД</w:t>
      </w:r>
      <w:r w:rsidR="005301EE">
        <w:rPr>
          <w:rFonts w:ascii="Times New Roman" w:eastAsia="Times New Roman" w:hAnsi="Times New Roman" w:cs="Times New Roman"/>
          <w:color w:val="000000"/>
        </w:rPr>
        <w:t>иПР</w:t>
      </w:r>
      <w:r>
        <w:rPr>
          <w:rFonts w:ascii="Times New Roman" w:eastAsia="Times New Roman" w:hAnsi="Times New Roman" w:cs="Times New Roman"/>
          <w:color w:val="000000"/>
        </w:rPr>
        <w:t xml:space="preserve"> Виноградовского и Шенкурского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</w:rPr>
        <w:t xml:space="preserve"> районов Лазарев А.Л.</w:t>
      </w:r>
    </w:p>
    <w:sectPr w:rsidR="009D4642" w:rsidRPr="009D4642" w:rsidSect="007D1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5516"/>
    <w:rsid w:val="001C06BD"/>
    <w:rsid w:val="005301EE"/>
    <w:rsid w:val="007D1C81"/>
    <w:rsid w:val="00935516"/>
    <w:rsid w:val="009D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1C338"/>
  <w15:docId w15:val="{78BB2644-AEA4-4EAD-894D-62E34563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55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63850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729113">
                          <w:marLeft w:val="0"/>
                          <w:marRight w:val="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280978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32624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290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284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4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4605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6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089984">
                          <w:marLeft w:val="0"/>
                          <w:marRight w:val="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697781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00332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44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662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</dc:creator>
  <cp:keywords/>
  <dc:description/>
  <cp:lastModifiedBy>РайАдм - Чернаков Андрей Владимирович</cp:lastModifiedBy>
  <cp:revision>6</cp:revision>
  <dcterms:created xsi:type="dcterms:W3CDTF">2016-12-16T07:52:00Z</dcterms:created>
  <dcterms:modified xsi:type="dcterms:W3CDTF">2026-08-18T11:02:00Z</dcterms:modified>
</cp:coreProperties>
</file>